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73BD" w14:textId="77777777" w:rsidR="00DD5055" w:rsidRPr="00177D40" w:rsidRDefault="00DD5055" w:rsidP="00DD5055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49"/>
        <w:tblW w:w="11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500"/>
        <w:gridCol w:w="6999"/>
      </w:tblGrid>
      <w:tr w:rsidR="00DD5055" w:rsidRPr="00177D40" w14:paraId="6E113684" w14:textId="77777777" w:rsidTr="00177D40">
        <w:trPr>
          <w:trHeight w:val="142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FE5E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46C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İktisadi</w:t>
            </w:r>
            <w:r w:rsidRPr="00177D40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Düşünce</w:t>
            </w:r>
            <w:r w:rsidRPr="00177D4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Tarihi</w:t>
            </w:r>
          </w:p>
        </w:tc>
      </w:tr>
      <w:tr w:rsidR="00DD5055" w:rsidRPr="00177D40" w14:paraId="0AAC27D0" w14:textId="77777777" w:rsidTr="00177D40">
        <w:trPr>
          <w:trHeight w:val="133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6A81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96C7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D5055" w:rsidRPr="00177D40" w14:paraId="783CE7FA" w14:textId="77777777" w:rsidTr="00177D40">
        <w:trPr>
          <w:trHeight w:val="142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1009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8F6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5055" w:rsidRPr="00177D40" w14:paraId="2D0580C7" w14:textId="77777777" w:rsidTr="00177D40">
        <w:trPr>
          <w:trHeight w:val="142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4E04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D462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Doç.</w:t>
            </w:r>
            <w:r w:rsidRPr="00177D4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Dr. Tahir Öğüt</w:t>
            </w:r>
          </w:p>
        </w:tc>
      </w:tr>
      <w:tr w:rsidR="00DD5055" w:rsidRPr="00177D40" w14:paraId="408B548A" w14:textId="77777777" w:rsidTr="00177D40">
        <w:trPr>
          <w:trHeight w:val="133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2F94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2013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Perşembe, 8.00-11.00</w:t>
            </w:r>
          </w:p>
        </w:tc>
      </w:tr>
      <w:tr w:rsidR="00DD5055" w:rsidRPr="00177D40" w14:paraId="5B4BCE2D" w14:textId="77777777" w:rsidTr="00177D40">
        <w:trPr>
          <w:trHeight w:val="187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1198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76E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Perşembe 12.00</w:t>
            </w:r>
          </w:p>
        </w:tc>
      </w:tr>
      <w:tr w:rsidR="00DD5055" w:rsidRPr="00177D40" w14:paraId="1B508083" w14:textId="77777777" w:rsidTr="00177D40">
        <w:trPr>
          <w:trHeight w:val="142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7EAD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5CA9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77D40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tahirogut@harran.edu.tr</w:t>
              </w:r>
            </w:hyperlink>
          </w:p>
        </w:tc>
      </w:tr>
      <w:tr w:rsidR="00DD5055" w:rsidRPr="00177D40" w14:paraId="328BB6EF" w14:textId="77777777" w:rsidTr="00177D40">
        <w:trPr>
          <w:trHeight w:val="28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F25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A911" w14:textId="4042589C" w:rsidR="00DD5055" w:rsidRPr="00177D40" w:rsidRDefault="00DD5055" w:rsidP="008A1B9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 xml:space="preserve">Dersin işlenmesinden bir hafta önce ilgili konunun kaynakça listesinden okunması duyurulur. Ders soru-cevap yönetimiyle hiperaktif olarak yapılır. </w:t>
            </w:r>
          </w:p>
        </w:tc>
      </w:tr>
      <w:tr w:rsidR="00DD5055" w:rsidRPr="00177D40" w14:paraId="19EB5C57" w14:textId="77777777" w:rsidTr="00177D40">
        <w:trPr>
          <w:trHeight w:val="276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CCC9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0C51" w14:textId="0467C791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geleneksel, klasik ve modern süreçleri </w:t>
            </w:r>
            <w:proofErr w:type="gramStart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kapsayarak,</w:t>
            </w:r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iktisadi</w:t>
            </w:r>
            <w:proofErr w:type="gramEnd"/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düşüncenin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gelişimine</w:t>
            </w:r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dair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yeterliliği</w:t>
            </w:r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kazandırmaktır</w:t>
            </w:r>
          </w:p>
        </w:tc>
      </w:tr>
      <w:tr w:rsidR="00DD5055" w:rsidRPr="00177D40" w14:paraId="6E6B94A3" w14:textId="77777777" w:rsidTr="00177D40">
        <w:trPr>
          <w:trHeight w:val="1509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3212" w14:textId="77777777" w:rsidR="00DD5055" w:rsidRPr="00177D40" w:rsidRDefault="00DD5055" w:rsidP="00605596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0787CCC9" w14:textId="77777777" w:rsidR="00DD5055" w:rsidRPr="00177D40" w:rsidRDefault="00DD5055" w:rsidP="00605596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F263" w14:textId="77777777" w:rsidR="00DD5055" w:rsidRPr="00177D40" w:rsidRDefault="00DD5055" w:rsidP="00605596">
            <w:pPr>
              <w:pStyle w:val="TableParagraph"/>
              <w:ind w:left="111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b/>
                <w:sz w:val="20"/>
                <w:szCs w:val="20"/>
              </w:rPr>
              <w:t>Bu</w:t>
            </w:r>
            <w:r w:rsidRPr="00177D4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b/>
                <w:sz w:val="20"/>
                <w:szCs w:val="20"/>
              </w:rPr>
              <w:t>dersin</w:t>
            </w:r>
            <w:r w:rsidRPr="00177D4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b/>
                <w:sz w:val="20"/>
                <w:szCs w:val="20"/>
              </w:rPr>
              <w:t>sonunda</w:t>
            </w:r>
            <w:r w:rsidRPr="00177D4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b/>
                <w:sz w:val="20"/>
                <w:szCs w:val="20"/>
              </w:rPr>
              <w:t>öğrenci;</w:t>
            </w:r>
          </w:p>
          <w:p w14:paraId="34AAC916" w14:textId="77777777" w:rsidR="00DD5055" w:rsidRPr="00177D40" w:rsidRDefault="00DD5055" w:rsidP="00605596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jc w:val="left"/>
              <w:rPr>
                <w:sz w:val="20"/>
                <w:szCs w:val="20"/>
              </w:rPr>
            </w:pPr>
            <w:r w:rsidRPr="00177D40">
              <w:rPr>
                <w:spacing w:val="-1"/>
                <w:sz w:val="20"/>
                <w:szCs w:val="20"/>
              </w:rPr>
              <w:t>İktisadi</w:t>
            </w:r>
            <w:r w:rsidRPr="00177D40">
              <w:rPr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>düşüncenin</w:t>
            </w:r>
            <w:r w:rsidRPr="00177D40">
              <w:rPr>
                <w:spacing w:val="1"/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>tarihsel</w:t>
            </w:r>
            <w:r w:rsidRPr="00177D40">
              <w:rPr>
                <w:spacing w:val="1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gelişim</w:t>
            </w:r>
            <w:r w:rsidRPr="00177D40">
              <w:rPr>
                <w:spacing w:val="1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 xml:space="preserve">aşamalarının </w:t>
            </w:r>
            <w:proofErr w:type="spellStart"/>
            <w:r w:rsidRPr="00177D40">
              <w:rPr>
                <w:sz w:val="20"/>
                <w:szCs w:val="20"/>
              </w:rPr>
              <w:t>analik</w:t>
            </w:r>
            <w:proofErr w:type="spellEnd"/>
            <w:r w:rsidRPr="00177D40">
              <w:rPr>
                <w:sz w:val="20"/>
                <w:szCs w:val="20"/>
              </w:rPr>
              <w:t xml:space="preserve"> perspektifte öğrenilmesi</w:t>
            </w:r>
          </w:p>
          <w:p w14:paraId="16F1140E" w14:textId="77777777" w:rsidR="00DD5055" w:rsidRPr="00177D40" w:rsidRDefault="00DD5055" w:rsidP="00605596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hanging="203"/>
              <w:jc w:val="left"/>
              <w:rPr>
                <w:sz w:val="20"/>
                <w:szCs w:val="20"/>
              </w:rPr>
            </w:pPr>
            <w:r w:rsidRPr="00177D40">
              <w:rPr>
                <w:spacing w:val="-1"/>
                <w:sz w:val="20"/>
                <w:szCs w:val="20"/>
              </w:rPr>
              <w:t>İktisadi</w:t>
            </w:r>
            <w:r w:rsidRPr="00177D40">
              <w:rPr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 xml:space="preserve">düşüncelerin </w:t>
            </w:r>
            <w:r w:rsidRPr="00177D40">
              <w:rPr>
                <w:sz w:val="20"/>
                <w:szCs w:val="20"/>
              </w:rPr>
              <w:t xml:space="preserve">ortaya çıkmasında diğer siyasi tarih ve sosyoloji gibi diğer </w:t>
            </w:r>
            <w:proofErr w:type="spellStart"/>
            <w:r w:rsidRPr="00177D40">
              <w:rPr>
                <w:sz w:val="20"/>
                <w:szCs w:val="20"/>
              </w:rPr>
              <w:t>disiplerden</w:t>
            </w:r>
            <w:proofErr w:type="spellEnd"/>
            <w:r w:rsidRPr="00177D40">
              <w:rPr>
                <w:sz w:val="20"/>
                <w:szCs w:val="20"/>
              </w:rPr>
              <w:t xml:space="preserve"> yararlanma becerisi sağlar</w:t>
            </w:r>
          </w:p>
          <w:p w14:paraId="399B265E" w14:textId="77777777" w:rsidR="00DD5055" w:rsidRPr="00177D40" w:rsidRDefault="00DD5055" w:rsidP="00605596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spacing w:before="1"/>
              <w:ind w:hanging="203"/>
              <w:jc w:val="left"/>
              <w:rPr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Düşünce akımlarındaki farklılıkları anlamada analitik bakış açısı sağlar</w:t>
            </w:r>
          </w:p>
          <w:p w14:paraId="101BB05B" w14:textId="10E43046" w:rsidR="00DD5055" w:rsidRPr="00177D40" w:rsidRDefault="00DD5055" w:rsidP="00605596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3"/>
              <w:jc w:val="left"/>
              <w:rPr>
                <w:sz w:val="20"/>
                <w:szCs w:val="20"/>
              </w:rPr>
            </w:pPr>
            <w:r w:rsidRPr="00177D40">
              <w:rPr>
                <w:spacing w:val="-1"/>
                <w:sz w:val="20"/>
                <w:szCs w:val="20"/>
              </w:rPr>
              <w:t>Düşünce akımlarının farkl</w:t>
            </w:r>
            <w:r w:rsidR="008338FF">
              <w:rPr>
                <w:spacing w:val="-1"/>
                <w:sz w:val="20"/>
                <w:szCs w:val="20"/>
              </w:rPr>
              <w:t>ıl</w:t>
            </w:r>
            <w:r w:rsidRPr="00177D40">
              <w:rPr>
                <w:spacing w:val="-1"/>
                <w:sz w:val="20"/>
                <w:szCs w:val="20"/>
              </w:rPr>
              <w:t>aşmasında kültürel farklılıkların düşünceler üzerindeki etkilerinin değerlendirilmesi yeterliliği kazanır</w:t>
            </w:r>
          </w:p>
          <w:p w14:paraId="11493C1F" w14:textId="77777777" w:rsidR="00DD5055" w:rsidRPr="00177D40" w:rsidRDefault="00DD5055" w:rsidP="00605596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hanging="203"/>
              <w:jc w:val="left"/>
              <w:rPr>
                <w:sz w:val="20"/>
                <w:szCs w:val="20"/>
              </w:rPr>
            </w:pPr>
            <w:r w:rsidRPr="00177D40">
              <w:rPr>
                <w:spacing w:val="-1"/>
                <w:sz w:val="20"/>
                <w:szCs w:val="20"/>
              </w:rPr>
              <w:t>Sanayi devrimini hazırlayan koşullarda küresel ve bölgesel farklılıklar üzerinden değerlendirme yapabilme imkanını sağlar</w:t>
            </w:r>
          </w:p>
          <w:p w14:paraId="4194396B" w14:textId="77777777" w:rsidR="00DD5055" w:rsidRPr="00177D40" w:rsidRDefault="00DD5055" w:rsidP="00605596">
            <w:pPr>
              <w:pStyle w:val="ListeParagraf"/>
              <w:numPr>
                <w:ilvl w:val="0"/>
                <w:numId w:val="1"/>
              </w:numPr>
              <w:spacing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77D40">
              <w:rPr>
                <w:spacing w:val="-1"/>
                <w:sz w:val="20"/>
                <w:szCs w:val="20"/>
              </w:rPr>
              <w:t>Modern</w:t>
            </w:r>
            <w:r w:rsidRPr="00177D40">
              <w:rPr>
                <w:spacing w:val="1"/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>çağlarda</w:t>
            </w:r>
            <w:r w:rsidRPr="00177D40">
              <w:rPr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>sanayi</w:t>
            </w:r>
            <w:r w:rsidRPr="00177D40">
              <w:rPr>
                <w:sz w:val="20"/>
                <w:szCs w:val="20"/>
              </w:rPr>
              <w:t xml:space="preserve"> </w:t>
            </w:r>
            <w:r w:rsidRPr="00177D40">
              <w:rPr>
                <w:spacing w:val="-1"/>
                <w:sz w:val="20"/>
                <w:szCs w:val="20"/>
              </w:rPr>
              <w:t>devrimi</w:t>
            </w:r>
            <w:r w:rsidRPr="00177D40">
              <w:rPr>
                <w:sz w:val="20"/>
                <w:szCs w:val="20"/>
              </w:rPr>
              <w:t xml:space="preserve"> sonrası iktisadi düşünce akımlarını</w:t>
            </w:r>
            <w:r w:rsidRPr="00177D40">
              <w:rPr>
                <w:spacing w:val="-2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öğrenir.</w:t>
            </w:r>
          </w:p>
        </w:tc>
      </w:tr>
      <w:tr w:rsidR="00DD5055" w:rsidRPr="00177D40" w14:paraId="189969B7" w14:textId="77777777" w:rsidTr="00177D40">
        <w:trPr>
          <w:trHeight w:val="153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21818" w14:textId="77777777" w:rsidR="00DD5055" w:rsidRPr="00177D40" w:rsidRDefault="00DD5055" w:rsidP="0060559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1355" w14:textId="77777777" w:rsidR="00DD5055" w:rsidRPr="00177D40" w:rsidRDefault="00DD5055" w:rsidP="0060559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D5055" w:rsidRPr="00177D40" w14:paraId="5862EA54" w14:textId="77777777" w:rsidTr="00177D40">
        <w:trPr>
          <w:trHeight w:val="2007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500B" w14:textId="77777777" w:rsidR="00DD5055" w:rsidRPr="00177D40" w:rsidRDefault="00DD5055" w:rsidP="0060559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00A989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74CA0F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785A65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30B055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65F9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  <w:p w14:paraId="46F9EB08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  <w:p w14:paraId="7CBA691F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  <w:p w14:paraId="165FB496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  <w:p w14:paraId="709FAEBD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  <w:p w14:paraId="38FF771B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</w:p>
          <w:p w14:paraId="3B8916C2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</w:p>
          <w:p w14:paraId="153AE30D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8.Hafta </w:t>
            </w:r>
          </w:p>
          <w:p w14:paraId="0F2523A5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</w:p>
          <w:p w14:paraId="1ED53414" w14:textId="77777777" w:rsidR="00DD5055" w:rsidRPr="00177D40" w:rsidRDefault="00DD5055" w:rsidP="0060559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</w:p>
          <w:p w14:paraId="743BB383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</w:p>
          <w:p w14:paraId="31629709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</w:p>
          <w:p w14:paraId="2E490438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</w:p>
          <w:p w14:paraId="4233AAEA" w14:textId="77777777" w:rsidR="00DD5055" w:rsidRPr="00177D40" w:rsidRDefault="00DD5055" w:rsidP="0060559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B34A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Giriş: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Tarihi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Niçin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Okutulur</w:t>
            </w:r>
          </w:p>
          <w:p w14:paraId="0E5B0763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Eski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Yunanda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</w:t>
            </w:r>
            <w:r w:rsidRPr="00177D40">
              <w:rPr>
                <w:spacing w:val="-1"/>
                <w:sz w:val="20"/>
                <w:szCs w:val="20"/>
              </w:rPr>
              <w:t xml:space="preserve"> </w:t>
            </w:r>
          </w:p>
          <w:p w14:paraId="55370AD9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Roma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ve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Orta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Çağda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</w:p>
          <w:p w14:paraId="3BA81547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Türk-</w:t>
            </w:r>
            <w:r w:rsidRPr="00177D40">
              <w:rPr>
                <w:spacing w:val="-5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İslam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Orta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Çağında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</w:p>
          <w:p w14:paraId="3A451498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Merkantilist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Akımlar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</w:p>
          <w:p w14:paraId="0733CFDB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proofErr w:type="spellStart"/>
            <w:r w:rsidRPr="00177D40">
              <w:rPr>
                <w:sz w:val="20"/>
                <w:szCs w:val="20"/>
              </w:rPr>
              <w:t>Fizyokratik</w:t>
            </w:r>
            <w:proofErr w:type="spellEnd"/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Akımlar</w:t>
            </w:r>
            <w:r w:rsidRPr="00177D40">
              <w:rPr>
                <w:spacing w:val="-5"/>
                <w:sz w:val="20"/>
                <w:szCs w:val="20"/>
              </w:rPr>
              <w:t xml:space="preserve"> </w:t>
            </w:r>
          </w:p>
          <w:p w14:paraId="69B9C6B8" w14:textId="77777777" w:rsidR="00DD5055" w:rsidRPr="00177D40" w:rsidRDefault="00DD5055" w:rsidP="00605596">
            <w:pPr>
              <w:pStyle w:val="TableParagraph"/>
              <w:spacing w:line="216" w:lineRule="exact"/>
              <w:ind w:left="112"/>
              <w:jc w:val="left"/>
              <w:rPr>
                <w:sz w:val="20"/>
                <w:szCs w:val="20"/>
              </w:rPr>
            </w:pPr>
            <w:proofErr w:type="spellStart"/>
            <w:r w:rsidRPr="00177D40">
              <w:rPr>
                <w:sz w:val="20"/>
                <w:szCs w:val="20"/>
              </w:rPr>
              <w:t>Fikyokratik</w:t>
            </w:r>
            <w:proofErr w:type="spellEnd"/>
            <w:r w:rsidRPr="00177D40">
              <w:rPr>
                <w:sz w:val="20"/>
                <w:szCs w:val="20"/>
              </w:rPr>
              <w:t xml:space="preserve"> Düşüncenin Diğer Akımlara Etkileri</w:t>
            </w:r>
          </w:p>
          <w:p w14:paraId="17096999" w14:textId="77777777" w:rsidR="00DD5055" w:rsidRPr="00177D40" w:rsidRDefault="00DD5055" w:rsidP="00605596">
            <w:pPr>
              <w:pStyle w:val="TableParagraph"/>
              <w:spacing w:before="22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Modern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Çağ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başlangıcında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Avrupa’nın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Ekonomik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Görünümü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</w:p>
          <w:p w14:paraId="5F24C382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Klasik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İktisadın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Doğuşu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ve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Adam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Smith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</w:p>
          <w:p w14:paraId="206D4385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proofErr w:type="spellStart"/>
            <w:r w:rsidRPr="00177D40">
              <w:rPr>
                <w:sz w:val="20"/>
                <w:szCs w:val="20"/>
              </w:rPr>
              <w:t>Malthus</w:t>
            </w:r>
            <w:proofErr w:type="spellEnd"/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ve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Ricardo’nun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</w:p>
          <w:p w14:paraId="1AC4115F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Sanayi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Devrine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Tepkiler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ve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Marx’ın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Düşünceleri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</w:p>
          <w:p w14:paraId="6EDB2AFF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Milli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İktisadın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Doğuşu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Sürecinde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Avrupa’da</w:t>
            </w:r>
            <w:r w:rsidRPr="00177D40">
              <w:rPr>
                <w:spacing w:val="-5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Koşullar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</w:p>
          <w:p w14:paraId="690D6F65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Adam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Müller’in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Düşüncesi</w:t>
            </w:r>
            <w:r w:rsidRPr="00177D40">
              <w:rPr>
                <w:spacing w:val="-2"/>
                <w:sz w:val="20"/>
                <w:szCs w:val="20"/>
              </w:rPr>
              <w:t xml:space="preserve"> </w:t>
            </w:r>
          </w:p>
          <w:p w14:paraId="43777226" w14:textId="77777777" w:rsidR="00DD5055" w:rsidRPr="00177D40" w:rsidRDefault="00DD5055" w:rsidP="00605596">
            <w:pPr>
              <w:pStyle w:val="TableParagraph"/>
              <w:spacing w:before="24"/>
              <w:ind w:left="112"/>
              <w:jc w:val="left"/>
              <w:rPr>
                <w:b/>
                <w:sz w:val="20"/>
                <w:szCs w:val="20"/>
              </w:rPr>
            </w:pPr>
            <w:r w:rsidRPr="00177D40">
              <w:rPr>
                <w:sz w:val="20"/>
                <w:szCs w:val="20"/>
              </w:rPr>
              <w:t>Friedrich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77D40">
              <w:rPr>
                <w:sz w:val="20"/>
                <w:szCs w:val="20"/>
              </w:rPr>
              <w:t>List</w:t>
            </w:r>
            <w:proofErr w:type="spellEnd"/>
            <w:r w:rsidRPr="00177D40">
              <w:rPr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İktisadi</w:t>
            </w:r>
            <w:r w:rsidRPr="00177D40">
              <w:rPr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sz w:val="20"/>
                <w:szCs w:val="20"/>
              </w:rPr>
              <w:t>Düşüncesi</w:t>
            </w:r>
            <w:r w:rsidRPr="00177D40">
              <w:rPr>
                <w:spacing w:val="-3"/>
                <w:sz w:val="20"/>
                <w:szCs w:val="20"/>
              </w:rPr>
              <w:t xml:space="preserve"> </w:t>
            </w:r>
          </w:p>
        </w:tc>
      </w:tr>
      <w:tr w:rsidR="00DD5055" w:rsidRPr="00177D40" w14:paraId="2100A135" w14:textId="77777777" w:rsidTr="00177D40">
        <w:trPr>
          <w:trHeight w:val="46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8024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C6EF" w14:textId="77777777" w:rsidR="00DD5055" w:rsidRPr="00177D40" w:rsidRDefault="00DD5055" w:rsidP="00605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DD5055" w:rsidRPr="00177D40" w14:paraId="368EBE09" w14:textId="77777777" w:rsidTr="00177D40">
        <w:trPr>
          <w:trHeight w:val="329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4B0" w14:textId="77777777" w:rsidR="00DD5055" w:rsidRPr="00177D40" w:rsidRDefault="00DD5055" w:rsidP="0060559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3E4" w14:textId="77777777" w:rsidR="00DD5055" w:rsidRPr="00177D40" w:rsidRDefault="00DD5055" w:rsidP="006055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Bocutoğlu</w:t>
            </w:r>
            <w:proofErr w:type="spellEnd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, E. İktisadi Düşünceler Tarihi, Ekin, Ankara, 2023, Turanlı,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(2000).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İktisadi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Düşünce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Tarihi,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Bilim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Teknik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Kitabevi,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İstanbul.Yalçın</w:t>
            </w:r>
            <w:proofErr w:type="spellEnd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(1975).</w:t>
            </w:r>
            <w:r w:rsidRPr="00177D4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İktisadi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Doktrinler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177D4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Sistemler</w:t>
            </w:r>
            <w:r w:rsidRPr="00177D4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Tarihi,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A.Ü.S.B.F.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177D4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sz w:val="20"/>
                <w:szCs w:val="20"/>
              </w:rPr>
              <w:t>Ankara.</w:t>
            </w:r>
          </w:p>
        </w:tc>
      </w:tr>
    </w:tbl>
    <w:tbl>
      <w:tblPr>
        <w:tblStyle w:val="TabloKlavuzu"/>
        <w:tblW w:w="10738" w:type="dxa"/>
        <w:jc w:val="center"/>
        <w:tblLayout w:type="fixed"/>
        <w:tblLook w:val="04A0" w:firstRow="1" w:lastRow="0" w:firstColumn="1" w:lastColumn="0" w:noHBand="0" w:noVBand="1"/>
      </w:tblPr>
      <w:tblGrid>
        <w:gridCol w:w="835"/>
        <w:gridCol w:w="492"/>
        <w:gridCol w:w="508"/>
        <w:gridCol w:w="508"/>
        <w:gridCol w:w="510"/>
        <w:gridCol w:w="507"/>
        <w:gridCol w:w="507"/>
        <w:gridCol w:w="510"/>
        <w:gridCol w:w="507"/>
        <w:gridCol w:w="507"/>
        <w:gridCol w:w="591"/>
        <w:gridCol w:w="588"/>
        <w:gridCol w:w="588"/>
        <w:gridCol w:w="591"/>
        <w:gridCol w:w="588"/>
        <w:gridCol w:w="588"/>
        <w:gridCol w:w="595"/>
        <w:gridCol w:w="626"/>
        <w:gridCol w:w="581"/>
        <w:gridCol w:w="11"/>
      </w:tblGrid>
      <w:tr w:rsidR="00DD5055" w:rsidRPr="00177D40" w14:paraId="787BA274" w14:textId="77777777" w:rsidTr="008338FF">
        <w:trPr>
          <w:trHeight w:hRule="exact" w:val="399"/>
          <w:jc w:val="center"/>
        </w:trPr>
        <w:tc>
          <w:tcPr>
            <w:tcW w:w="836" w:type="dxa"/>
            <w:vAlign w:val="center"/>
          </w:tcPr>
          <w:p w14:paraId="1D1D3F8E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02" w:type="dxa"/>
            <w:gridSpan w:val="19"/>
            <w:vAlign w:val="center"/>
          </w:tcPr>
          <w:p w14:paraId="061BEDBA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 DERS ÖĞRENİM KAZANIMLARI İLİŞKİSİ TABLOSU</w:t>
            </w:r>
          </w:p>
        </w:tc>
      </w:tr>
      <w:tr w:rsidR="008338FF" w:rsidRPr="00177D40" w14:paraId="00D92BEB" w14:textId="77777777" w:rsidTr="008338FF">
        <w:trPr>
          <w:gridAfter w:val="1"/>
          <w:wAfter w:w="11" w:type="dxa"/>
          <w:trHeight w:hRule="exact" w:val="569"/>
          <w:jc w:val="center"/>
        </w:trPr>
        <w:tc>
          <w:tcPr>
            <w:tcW w:w="836" w:type="dxa"/>
            <w:vAlign w:val="center"/>
          </w:tcPr>
          <w:p w14:paraId="3A142A96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vAlign w:val="center"/>
          </w:tcPr>
          <w:p w14:paraId="32B28C71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</w:t>
            </w:r>
          </w:p>
        </w:tc>
        <w:tc>
          <w:tcPr>
            <w:tcW w:w="508" w:type="dxa"/>
            <w:vAlign w:val="center"/>
          </w:tcPr>
          <w:p w14:paraId="06C29DA0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8" w:type="dxa"/>
            <w:vAlign w:val="center"/>
          </w:tcPr>
          <w:p w14:paraId="7325BD0B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10" w:type="dxa"/>
            <w:vAlign w:val="center"/>
          </w:tcPr>
          <w:p w14:paraId="09D23880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7" w:type="dxa"/>
            <w:vAlign w:val="center"/>
          </w:tcPr>
          <w:p w14:paraId="60CE3062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7" w:type="dxa"/>
            <w:vAlign w:val="center"/>
          </w:tcPr>
          <w:p w14:paraId="61230E0B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10" w:type="dxa"/>
            <w:vAlign w:val="center"/>
          </w:tcPr>
          <w:p w14:paraId="18DEB229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7" w:type="dxa"/>
            <w:vAlign w:val="center"/>
          </w:tcPr>
          <w:p w14:paraId="32659388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7" w:type="dxa"/>
            <w:vAlign w:val="center"/>
          </w:tcPr>
          <w:p w14:paraId="7DD98A91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91" w:type="dxa"/>
            <w:vAlign w:val="center"/>
          </w:tcPr>
          <w:p w14:paraId="1DA5C56E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7B93BE09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8" w:type="dxa"/>
            <w:vAlign w:val="center"/>
          </w:tcPr>
          <w:p w14:paraId="6DEE5E7F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90" w:type="dxa"/>
            <w:vAlign w:val="center"/>
          </w:tcPr>
          <w:p w14:paraId="6CAC1875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8" w:type="dxa"/>
            <w:vAlign w:val="center"/>
          </w:tcPr>
          <w:p w14:paraId="2133371E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8" w:type="dxa"/>
            <w:vAlign w:val="center"/>
          </w:tcPr>
          <w:p w14:paraId="44D6420E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595" w:type="dxa"/>
            <w:vAlign w:val="center"/>
          </w:tcPr>
          <w:p w14:paraId="6AB0E9DA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626" w:type="dxa"/>
            <w:vAlign w:val="center"/>
          </w:tcPr>
          <w:p w14:paraId="20083713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581" w:type="dxa"/>
            <w:vAlign w:val="center"/>
          </w:tcPr>
          <w:p w14:paraId="76359670" w14:textId="77777777" w:rsidR="00DD5055" w:rsidRPr="00177D40" w:rsidRDefault="00DD5055" w:rsidP="0060559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8338FF" w:rsidRPr="00177D40" w14:paraId="5772B80E" w14:textId="77777777" w:rsidTr="008338FF">
        <w:trPr>
          <w:gridAfter w:val="1"/>
          <w:wAfter w:w="11" w:type="dxa"/>
          <w:trHeight w:hRule="exact" w:val="387"/>
          <w:jc w:val="center"/>
        </w:trPr>
        <w:tc>
          <w:tcPr>
            <w:tcW w:w="836" w:type="dxa"/>
          </w:tcPr>
          <w:p w14:paraId="26769922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92" w:type="dxa"/>
          </w:tcPr>
          <w:p w14:paraId="2EDD812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8" w:type="dxa"/>
          </w:tcPr>
          <w:p w14:paraId="02AF6A74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1E939A5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1F95455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3C926DF1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5890896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3BF35A0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01D2A2A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14:paraId="08B7ADA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1" w:type="dxa"/>
          </w:tcPr>
          <w:p w14:paraId="098D9B3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8894D24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6612E6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393F086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2332EF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409D8CC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772D857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6" w:type="dxa"/>
          </w:tcPr>
          <w:p w14:paraId="2866907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</w:tcPr>
          <w:p w14:paraId="01C0AB2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338FF" w:rsidRPr="00177D40" w14:paraId="3239F9F9" w14:textId="77777777" w:rsidTr="008338FF">
        <w:trPr>
          <w:gridAfter w:val="1"/>
          <w:wAfter w:w="11" w:type="dxa"/>
          <w:trHeight w:hRule="exact" w:val="393"/>
          <w:jc w:val="center"/>
        </w:trPr>
        <w:tc>
          <w:tcPr>
            <w:tcW w:w="836" w:type="dxa"/>
          </w:tcPr>
          <w:p w14:paraId="670BD677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92" w:type="dxa"/>
          </w:tcPr>
          <w:p w14:paraId="4C2F7AD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5489056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8" w:type="dxa"/>
          </w:tcPr>
          <w:p w14:paraId="27A195E4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7D00124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06C9644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77193D8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1E5A4B4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090761C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7B3EC77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1" w:type="dxa"/>
          </w:tcPr>
          <w:p w14:paraId="3277E918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3D35F9B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ABA8E1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41E9FEA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48DBB8B1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30493E96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04F2C3A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6" w:type="dxa"/>
          </w:tcPr>
          <w:p w14:paraId="7047C7B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</w:tcPr>
          <w:p w14:paraId="0CC665B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338FF" w:rsidRPr="00177D40" w14:paraId="7C25FB34" w14:textId="77777777" w:rsidTr="008338FF">
        <w:trPr>
          <w:gridAfter w:val="1"/>
          <w:wAfter w:w="11" w:type="dxa"/>
          <w:trHeight w:hRule="exact" w:val="400"/>
          <w:jc w:val="center"/>
        </w:trPr>
        <w:tc>
          <w:tcPr>
            <w:tcW w:w="836" w:type="dxa"/>
          </w:tcPr>
          <w:p w14:paraId="75379806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92" w:type="dxa"/>
          </w:tcPr>
          <w:p w14:paraId="70D024D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7C219C3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3073345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EAC9EC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4F547E6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7782192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550B9794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38C2DB6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26683266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0662321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027AD2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D2AE8D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42327B7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25B818E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22A14BA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20E06D2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6" w:type="dxa"/>
          </w:tcPr>
          <w:p w14:paraId="5CC789E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</w:tcPr>
          <w:p w14:paraId="6E02CAA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338FF" w:rsidRPr="00177D40" w14:paraId="35760193" w14:textId="77777777" w:rsidTr="008338FF">
        <w:trPr>
          <w:gridAfter w:val="1"/>
          <w:wAfter w:w="11" w:type="dxa"/>
          <w:trHeight w:hRule="exact" w:val="380"/>
          <w:jc w:val="center"/>
        </w:trPr>
        <w:tc>
          <w:tcPr>
            <w:tcW w:w="836" w:type="dxa"/>
          </w:tcPr>
          <w:p w14:paraId="5822E81C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92" w:type="dxa"/>
          </w:tcPr>
          <w:p w14:paraId="4E2F5B81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09D63BD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7AC2174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03048BF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60793B0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25DB126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605ED2F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30D1034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5D76E28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14:paraId="34DD2FE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2484A3F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F9300C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159218D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20D04A6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71C1FCE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3A10BE7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6" w:type="dxa"/>
          </w:tcPr>
          <w:p w14:paraId="2F6838F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</w:tcPr>
          <w:p w14:paraId="4C5D619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338FF" w:rsidRPr="00177D40" w14:paraId="65F732C5" w14:textId="77777777" w:rsidTr="008338FF">
        <w:trPr>
          <w:gridAfter w:val="1"/>
          <w:wAfter w:w="11" w:type="dxa"/>
          <w:trHeight w:hRule="exact" w:val="390"/>
          <w:jc w:val="center"/>
        </w:trPr>
        <w:tc>
          <w:tcPr>
            <w:tcW w:w="836" w:type="dxa"/>
          </w:tcPr>
          <w:p w14:paraId="0B2739D3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92" w:type="dxa"/>
          </w:tcPr>
          <w:p w14:paraId="7AE209D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4C9FCA01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8" w:type="dxa"/>
          </w:tcPr>
          <w:p w14:paraId="2915670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351D2E4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14:paraId="3B8584B4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0C40D39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2E023EC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272EC92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48E7E93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1" w:type="dxa"/>
          </w:tcPr>
          <w:p w14:paraId="03EA82C1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6A6DA3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A0D467E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0" w:type="dxa"/>
          </w:tcPr>
          <w:p w14:paraId="4A562E8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6744F52B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5B7E6EE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1C72610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6" w:type="dxa"/>
          </w:tcPr>
          <w:p w14:paraId="6B01F93A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</w:tcPr>
          <w:p w14:paraId="45C3072D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338FF" w:rsidRPr="00177D40" w14:paraId="5B743670" w14:textId="77777777" w:rsidTr="008338FF">
        <w:trPr>
          <w:gridAfter w:val="1"/>
          <w:wAfter w:w="11" w:type="dxa"/>
          <w:trHeight w:hRule="exact" w:val="368"/>
          <w:jc w:val="center"/>
        </w:trPr>
        <w:tc>
          <w:tcPr>
            <w:tcW w:w="836" w:type="dxa"/>
          </w:tcPr>
          <w:p w14:paraId="57639F35" w14:textId="77777777" w:rsidR="00DD5055" w:rsidRPr="00177D40" w:rsidRDefault="00DD5055" w:rsidP="006055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ÖK6</w:t>
            </w:r>
          </w:p>
        </w:tc>
        <w:tc>
          <w:tcPr>
            <w:tcW w:w="492" w:type="dxa"/>
          </w:tcPr>
          <w:p w14:paraId="23DFA6D2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560F95B6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8" w:type="dxa"/>
          </w:tcPr>
          <w:p w14:paraId="2EEF55A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2EB524F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7658980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3FCE605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6B531B8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6E5525F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539F9AF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1" w:type="dxa"/>
          </w:tcPr>
          <w:p w14:paraId="2D084B19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3235CA5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54A101D0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14:paraId="3FCF72F6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147A1E83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2BF14495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61E0DC6C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6" w:type="dxa"/>
          </w:tcPr>
          <w:p w14:paraId="0A750257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</w:tcPr>
          <w:p w14:paraId="45E774AF" w14:textId="77777777" w:rsidR="00DD5055" w:rsidRPr="00177D40" w:rsidRDefault="00DD5055" w:rsidP="006055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DD5055" w:rsidRPr="00177D40" w14:paraId="417FF086" w14:textId="77777777" w:rsidTr="008338FF">
        <w:trPr>
          <w:trHeight w:hRule="exact" w:val="528"/>
          <w:jc w:val="center"/>
        </w:trPr>
        <w:tc>
          <w:tcPr>
            <w:tcW w:w="10738" w:type="dxa"/>
            <w:gridSpan w:val="20"/>
            <w:tcBorders>
              <w:bottom w:val="single" w:sz="4" w:space="0" w:color="000000" w:themeColor="text1"/>
            </w:tcBorders>
            <w:vAlign w:val="center"/>
          </w:tcPr>
          <w:p w14:paraId="145950DD" w14:textId="77777777" w:rsidR="00DD5055" w:rsidRPr="00177D40" w:rsidRDefault="00DD5055" w:rsidP="0060559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DD5055" w:rsidRPr="00177D40" w14:paraId="0FA8F142" w14:textId="77777777" w:rsidTr="008338FF">
        <w:trPr>
          <w:trHeight w:hRule="exact" w:val="569"/>
          <w:jc w:val="center"/>
        </w:trPr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643B0E08" w14:textId="77777777" w:rsidR="00DD5055" w:rsidRPr="00177D40" w:rsidRDefault="00DD5055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  <w:vAlign w:val="center"/>
          </w:tcPr>
          <w:p w14:paraId="48964271" w14:textId="77777777" w:rsidR="00DD5055" w:rsidRPr="00177D40" w:rsidRDefault="00DD5055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4" w:type="dxa"/>
            <w:gridSpan w:val="3"/>
            <w:tcBorders>
              <w:bottom w:val="single" w:sz="4" w:space="0" w:color="auto"/>
            </w:tcBorders>
            <w:vAlign w:val="center"/>
          </w:tcPr>
          <w:p w14:paraId="477FB45B" w14:textId="77777777" w:rsidR="00DD5055" w:rsidRPr="00177D40" w:rsidRDefault="00DD5055" w:rsidP="00605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5" w:type="dxa"/>
            <w:gridSpan w:val="3"/>
            <w:tcBorders>
              <w:bottom w:val="single" w:sz="4" w:space="0" w:color="auto"/>
            </w:tcBorders>
            <w:vAlign w:val="center"/>
          </w:tcPr>
          <w:p w14:paraId="0936CF98" w14:textId="77777777" w:rsidR="00DD5055" w:rsidRPr="00177D40" w:rsidRDefault="00DD5055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67" w:type="dxa"/>
            <w:gridSpan w:val="3"/>
            <w:tcBorders>
              <w:bottom w:val="single" w:sz="4" w:space="0" w:color="auto"/>
            </w:tcBorders>
            <w:vAlign w:val="center"/>
          </w:tcPr>
          <w:p w14:paraId="16C6A71B" w14:textId="77777777" w:rsidR="00DD5055" w:rsidRPr="00177D40" w:rsidRDefault="00DD5055" w:rsidP="006055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986" w:type="dxa"/>
            <w:gridSpan w:val="6"/>
            <w:tcBorders>
              <w:bottom w:val="single" w:sz="4" w:space="0" w:color="auto"/>
            </w:tcBorders>
            <w:vAlign w:val="center"/>
          </w:tcPr>
          <w:p w14:paraId="5E0562B7" w14:textId="77777777" w:rsidR="00DD5055" w:rsidRPr="00177D40" w:rsidRDefault="00DD5055" w:rsidP="006055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tbl>
      <w:tblPr>
        <w:tblStyle w:val="TabloKlavuzu"/>
        <w:tblpPr w:leftFromText="180" w:rightFromText="180" w:vertAnchor="text" w:horzAnchor="page" w:tblpX="727" w:tblpY="240"/>
        <w:tblW w:w="11076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426"/>
        <w:gridCol w:w="425"/>
        <w:gridCol w:w="473"/>
        <w:gridCol w:w="516"/>
        <w:gridCol w:w="516"/>
        <w:gridCol w:w="516"/>
        <w:gridCol w:w="516"/>
        <w:gridCol w:w="516"/>
        <w:gridCol w:w="553"/>
        <w:gridCol w:w="615"/>
        <w:gridCol w:w="615"/>
        <w:gridCol w:w="615"/>
        <w:gridCol w:w="615"/>
        <w:gridCol w:w="615"/>
        <w:gridCol w:w="579"/>
        <w:gridCol w:w="36"/>
        <w:gridCol w:w="615"/>
        <w:gridCol w:w="618"/>
      </w:tblGrid>
      <w:tr w:rsidR="00DD5055" w:rsidRPr="00177D40" w14:paraId="38AE7B07" w14:textId="77777777" w:rsidTr="008338FF">
        <w:trPr>
          <w:trHeight w:val="20"/>
        </w:trPr>
        <w:tc>
          <w:tcPr>
            <w:tcW w:w="11076" w:type="dxa"/>
            <w:gridSpan w:val="20"/>
          </w:tcPr>
          <w:p w14:paraId="5F3C1E3B" w14:textId="77777777" w:rsidR="00DD5055" w:rsidRPr="00177D40" w:rsidRDefault="00DD5055" w:rsidP="008338FF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Program Çıktıları ve İlgili Dersin İlişkisi</w:t>
            </w:r>
          </w:p>
          <w:p w14:paraId="2060B28C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5055" w:rsidRPr="00177D40" w14:paraId="5E155F30" w14:textId="77777777" w:rsidTr="008338FF">
        <w:trPr>
          <w:trHeight w:val="20"/>
        </w:trPr>
        <w:tc>
          <w:tcPr>
            <w:tcW w:w="1271" w:type="dxa"/>
          </w:tcPr>
          <w:p w14:paraId="18B2910A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25" w:type="dxa"/>
          </w:tcPr>
          <w:p w14:paraId="1572E9C7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26" w:type="dxa"/>
          </w:tcPr>
          <w:p w14:paraId="747F3328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25" w:type="dxa"/>
          </w:tcPr>
          <w:p w14:paraId="4EDA8AC1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3" w:type="dxa"/>
          </w:tcPr>
          <w:p w14:paraId="3109E674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16" w:type="dxa"/>
          </w:tcPr>
          <w:p w14:paraId="63DACFE6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16" w:type="dxa"/>
          </w:tcPr>
          <w:p w14:paraId="5C6689A3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16" w:type="dxa"/>
          </w:tcPr>
          <w:p w14:paraId="64BB1F4F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16" w:type="dxa"/>
          </w:tcPr>
          <w:p w14:paraId="79AD0585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16" w:type="dxa"/>
          </w:tcPr>
          <w:p w14:paraId="7DB9A7C3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53" w:type="dxa"/>
          </w:tcPr>
          <w:p w14:paraId="5665EC22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15" w:type="dxa"/>
          </w:tcPr>
          <w:p w14:paraId="1F20BDC7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15" w:type="dxa"/>
          </w:tcPr>
          <w:p w14:paraId="461D4493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15" w:type="dxa"/>
          </w:tcPr>
          <w:p w14:paraId="6BDC879A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15" w:type="dxa"/>
          </w:tcPr>
          <w:p w14:paraId="064B14BD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15" w:type="dxa"/>
          </w:tcPr>
          <w:p w14:paraId="09673875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79" w:type="dxa"/>
          </w:tcPr>
          <w:p w14:paraId="57ED90E8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651" w:type="dxa"/>
            <w:gridSpan w:val="2"/>
          </w:tcPr>
          <w:p w14:paraId="4FDCFB28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618" w:type="dxa"/>
          </w:tcPr>
          <w:p w14:paraId="6B9C166E" w14:textId="77777777" w:rsidR="00DD5055" w:rsidRPr="00177D40" w:rsidRDefault="00DD5055" w:rsidP="008338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DD5055" w:rsidRPr="00177D40" w14:paraId="475B742C" w14:textId="77777777" w:rsidTr="008338FF">
        <w:trPr>
          <w:trHeight w:val="20"/>
        </w:trPr>
        <w:tc>
          <w:tcPr>
            <w:tcW w:w="1271" w:type="dxa"/>
            <w:vAlign w:val="center"/>
          </w:tcPr>
          <w:p w14:paraId="74F19D8F" w14:textId="77777777" w:rsidR="00DD5055" w:rsidRPr="00177D40" w:rsidRDefault="00DD5055" w:rsidP="008338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İktisadi</w:t>
            </w:r>
            <w:r w:rsidRPr="00177D40">
              <w:rPr>
                <w:rFonts w:ascii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Düşünce</w:t>
            </w:r>
            <w:r w:rsidRPr="00177D40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177D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425" w:type="dxa"/>
            <w:vAlign w:val="center"/>
          </w:tcPr>
          <w:p w14:paraId="74367114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679D0F77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0F67242C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  <w:vAlign w:val="center"/>
          </w:tcPr>
          <w:p w14:paraId="02E35A98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67172BF1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7EFDBBA1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671402BA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05B98180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38A9BC81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vAlign w:val="center"/>
          </w:tcPr>
          <w:p w14:paraId="62B172C2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4C8C6AC5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41E8EFCB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5" w:type="dxa"/>
            <w:vAlign w:val="center"/>
          </w:tcPr>
          <w:p w14:paraId="20440BA0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6D7EBA89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31C70990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  <w:vAlign w:val="center"/>
          </w:tcPr>
          <w:p w14:paraId="3BC6B374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14:paraId="50DF3052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8" w:type="dxa"/>
          </w:tcPr>
          <w:p w14:paraId="1D4DA90F" w14:textId="77777777" w:rsidR="00DD5055" w:rsidRPr="00177D40" w:rsidRDefault="00DD5055" w:rsidP="008338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D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A84A004" w14:textId="77777777" w:rsidR="000F35C2" w:rsidRPr="00177D40" w:rsidRDefault="000F35C2" w:rsidP="00DD5055">
      <w:pPr>
        <w:rPr>
          <w:rFonts w:ascii="Times New Roman" w:hAnsi="Times New Roman" w:cs="Times New Roman"/>
          <w:sz w:val="20"/>
          <w:szCs w:val="20"/>
        </w:rPr>
      </w:pPr>
    </w:p>
    <w:sectPr w:rsidR="000F35C2" w:rsidRPr="00177D40" w:rsidSect="00576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26EE7"/>
    <w:multiLevelType w:val="hybridMultilevel"/>
    <w:tmpl w:val="A92C670E"/>
    <w:lvl w:ilvl="0" w:tplc="DF4E32DA">
      <w:start w:val="1"/>
      <w:numFmt w:val="decimal"/>
      <w:lvlText w:val="%1."/>
      <w:lvlJc w:val="left"/>
      <w:pPr>
        <w:ind w:left="31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F004240">
      <w:numFmt w:val="bullet"/>
      <w:lvlText w:val="•"/>
      <w:lvlJc w:val="left"/>
      <w:pPr>
        <w:ind w:left="975" w:hanging="202"/>
      </w:pPr>
      <w:rPr>
        <w:lang w:val="tr-TR" w:eastAsia="en-US" w:bidi="ar-SA"/>
      </w:rPr>
    </w:lvl>
    <w:lvl w:ilvl="2" w:tplc="0B04D8C4">
      <w:numFmt w:val="bullet"/>
      <w:lvlText w:val="•"/>
      <w:lvlJc w:val="left"/>
      <w:pPr>
        <w:ind w:left="1630" w:hanging="202"/>
      </w:pPr>
      <w:rPr>
        <w:lang w:val="tr-TR" w:eastAsia="en-US" w:bidi="ar-SA"/>
      </w:rPr>
    </w:lvl>
    <w:lvl w:ilvl="3" w:tplc="5CE8B890">
      <w:numFmt w:val="bullet"/>
      <w:lvlText w:val="•"/>
      <w:lvlJc w:val="left"/>
      <w:pPr>
        <w:ind w:left="2285" w:hanging="202"/>
      </w:pPr>
      <w:rPr>
        <w:lang w:val="tr-TR" w:eastAsia="en-US" w:bidi="ar-SA"/>
      </w:rPr>
    </w:lvl>
    <w:lvl w:ilvl="4" w:tplc="E37A4DFC">
      <w:numFmt w:val="bullet"/>
      <w:lvlText w:val="•"/>
      <w:lvlJc w:val="left"/>
      <w:pPr>
        <w:ind w:left="2941" w:hanging="202"/>
      </w:pPr>
      <w:rPr>
        <w:lang w:val="tr-TR" w:eastAsia="en-US" w:bidi="ar-SA"/>
      </w:rPr>
    </w:lvl>
    <w:lvl w:ilvl="5" w:tplc="38323F56">
      <w:numFmt w:val="bullet"/>
      <w:lvlText w:val="•"/>
      <w:lvlJc w:val="left"/>
      <w:pPr>
        <w:ind w:left="3596" w:hanging="202"/>
      </w:pPr>
      <w:rPr>
        <w:lang w:val="tr-TR" w:eastAsia="en-US" w:bidi="ar-SA"/>
      </w:rPr>
    </w:lvl>
    <w:lvl w:ilvl="6" w:tplc="2E7EE338">
      <w:numFmt w:val="bullet"/>
      <w:lvlText w:val="•"/>
      <w:lvlJc w:val="left"/>
      <w:pPr>
        <w:ind w:left="4251" w:hanging="202"/>
      </w:pPr>
      <w:rPr>
        <w:lang w:val="tr-TR" w:eastAsia="en-US" w:bidi="ar-SA"/>
      </w:rPr>
    </w:lvl>
    <w:lvl w:ilvl="7" w:tplc="954CE8EE">
      <w:numFmt w:val="bullet"/>
      <w:lvlText w:val="•"/>
      <w:lvlJc w:val="left"/>
      <w:pPr>
        <w:ind w:left="4907" w:hanging="202"/>
      </w:pPr>
      <w:rPr>
        <w:lang w:val="tr-TR" w:eastAsia="en-US" w:bidi="ar-SA"/>
      </w:rPr>
    </w:lvl>
    <w:lvl w:ilvl="8" w:tplc="97D42C28">
      <w:numFmt w:val="bullet"/>
      <w:lvlText w:val="•"/>
      <w:lvlJc w:val="left"/>
      <w:pPr>
        <w:ind w:left="5562" w:hanging="202"/>
      </w:pPr>
      <w:rPr>
        <w:lang w:val="tr-TR" w:eastAsia="en-US" w:bidi="ar-SA"/>
      </w:rPr>
    </w:lvl>
  </w:abstractNum>
  <w:num w:numId="1" w16cid:durableId="184891043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358"/>
    <w:rsid w:val="000C6942"/>
    <w:rsid w:val="000F35C2"/>
    <w:rsid w:val="00177D40"/>
    <w:rsid w:val="001F4386"/>
    <w:rsid w:val="00576535"/>
    <w:rsid w:val="005A374C"/>
    <w:rsid w:val="00672058"/>
    <w:rsid w:val="008338FF"/>
    <w:rsid w:val="008A1B9F"/>
    <w:rsid w:val="00927358"/>
    <w:rsid w:val="00CD5560"/>
    <w:rsid w:val="00D467C1"/>
    <w:rsid w:val="00DD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449C60"/>
  <w15:docId w15:val="{1D6CDF52-D574-4F08-8BD4-0500389B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7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F4386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F438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0F35C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59"/>
    <w:rsid w:val="00DD50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irogut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Arş. Gör. İlknur Yeşim DİNÇEL</cp:lastModifiedBy>
  <cp:revision>9</cp:revision>
  <dcterms:created xsi:type="dcterms:W3CDTF">2024-12-21T08:32:00Z</dcterms:created>
  <dcterms:modified xsi:type="dcterms:W3CDTF">2025-02-10T12:15:00Z</dcterms:modified>
</cp:coreProperties>
</file>